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980303" w14:textId="77777777" w:rsidR="004E4E14" w:rsidRPr="004E4E14" w:rsidRDefault="004E4E14" w:rsidP="004E4E14">
      <w:pPr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4E4E14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IWS organization guide</w:t>
      </w:r>
    </w:p>
    <w:p w14:paraId="6CB83446" w14:textId="77777777" w:rsidR="004E4E14" w:rsidRPr="004E4E14" w:rsidRDefault="004E4E14" w:rsidP="004E4E14">
      <w:pPr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4E4E1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Fall semester 2022-2023 academic year year</w:t>
      </w:r>
    </w:p>
    <w:p w14:paraId="71BA4562" w14:textId="4D8A4F26" w:rsidR="004E4E14" w:rsidRDefault="004E4E14" w:rsidP="004E4E14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E4E1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on the educational program </w:t>
      </w:r>
      <w:r w:rsidR="00FD19C5">
        <w:rPr>
          <w:rFonts w:ascii="Times New Roman" w:hAnsi="Times New Roman" w:cs="Times New Roman"/>
          <w:b/>
          <w:bCs/>
          <w:sz w:val="28"/>
          <w:szCs w:val="28"/>
        </w:rPr>
        <w:t>«PHYSICAL CHEMISTRY, II»</w:t>
      </w:r>
    </w:p>
    <w:p w14:paraId="4E0B508D" w14:textId="53C0694B" w:rsidR="00522BC0" w:rsidRPr="004E4E14" w:rsidRDefault="00522BC0" w:rsidP="00522BC0">
      <w:pPr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IWS-1 Chemical kinetics</w:t>
      </w:r>
    </w:p>
    <w:p w14:paraId="2D85B1EE" w14:textId="7FE9C997" w:rsidR="008E7836" w:rsidRDefault="004E4E14">
      <w:r>
        <w:rPr>
          <w:noProof/>
        </w:rPr>
        <w:drawing>
          <wp:inline distT="0" distB="0" distL="0" distR="0" wp14:anchorId="78EDF3F4" wp14:editId="795E6D0E">
            <wp:extent cx="5940425" cy="47701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770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E7B412" w14:textId="5018F615" w:rsidR="004E4E14" w:rsidRDefault="004E4E14">
      <w:r>
        <w:rPr>
          <w:noProof/>
        </w:rPr>
        <w:lastRenderedPageBreak/>
        <w:drawing>
          <wp:inline distT="0" distB="0" distL="0" distR="0" wp14:anchorId="13DAB963" wp14:editId="79B5D77E">
            <wp:extent cx="5940425" cy="824103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41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A56077" w14:textId="662949C1" w:rsidR="004E4E14" w:rsidRDefault="004E4E14">
      <w:r>
        <w:rPr>
          <w:noProof/>
        </w:rPr>
        <w:lastRenderedPageBreak/>
        <w:drawing>
          <wp:inline distT="0" distB="0" distL="0" distR="0" wp14:anchorId="5522952D" wp14:editId="2AC1C181">
            <wp:extent cx="5562600" cy="827722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562600" cy="8277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FF4D6C" w14:textId="63BEE5DE" w:rsidR="004E4E14" w:rsidRDefault="004E4E14">
      <w:r>
        <w:rPr>
          <w:noProof/>
        </w:rPr>
        <w:lastRenderedPageBreak/>
        <w:drawing>
          <wp:inline distT="0" distB="0" distL="0" distR="0" wp14:anchorId="76A4FD49" wp14:editId="3295BE86">
            <wp:extent cx="5534025" cy="557212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534025" cy="5572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9A454F" w14:textId="77777777" w:rsidR="00522BC0" w:rsidRPr="001F2920" w:rsidRDefault="00522BC0" w:rsidP="00522BC0">
      <w:pPr>
        <w:jc w:val="center"/>
        <w:rPr>
          <w:rFonts w:ascii="Times New Roman" w:hAnsi="Times New Roman" w:cs="Times New Roman"/>
          <w:sz w:val="28"/>
          <w:szCs w:val="28"/>
        </w:rPr>
      </w:pPr>
      <w:r w:rsidRPr="001F2920">
        <w:rPr>
          <w:rFonts w:ascii="Times New Roman" w:hAnsi="Times New Roman" w:cs="Times New Roman"/>
          <w:sz w:val="28"/>
          <w:szCs w:val="28"/>
        </w:rPr>
        <w:t>IWS-2 Electrochemistry</w:t>
      </w:r>
    </w:p>
    <w:p w14:paraId="6961DE62" w14:textId="77777777" w:rsidR="00522BC0" w:rsidRPr="001F2920" w:rsidRDefault="00522BC0" w:rsidP="00522BC0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1F2920">
        <w:rPr>
          <w:rFonts w:ascii="Times New Roman" w:hAnsi="Times New Roman" w:cs="Times New Roman"/>
          <w:kern w:val="0"/>
          <w:sz w:val="24"/>
          <w:szCs w:val="24"/>
          <w14:ligatures w14:val="none"/>
        </w:rPr>
        <w:t>1. What are the branched chain reactions? Explain why the overall reaction rate of branched chain reactions depends on the ratio of K</w:t>
      </w:r>
      <w:r w:rsidRPr="001F2920">
        <w:rPr>
          <w:rFonts w:ascii="Times New Roman" w:hAnsi="Times New Roman" w:cs="Times New Roman"/>
          <w:kern w:val="0"/>
          <w:sz w:val="24"/>
          <w:szCs w:val="24"/>
          <w:vertAlign w:val="subscript"/>
          <w14:ligatures w14:val="none"/>
        </w:rPr>
        <w:t>1</w:t>
      </w:r>
      <w:r w:rsidRPr="001F2920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and K</w:t>
      </w:r>
      <w:r w:rsidRPr="001F2920">
        <w:rPr>
          <w:rFonts w:ascii="Times New Roman" w:hAnsi="Times New Roman" w:cs="Times New Roman"/>
          <w:kern w:val="0"/>
          <w:sz w:val="24"/>
          <w:szCs w:val="24"/>
          <w:vertAlign w:val="subscript"/>
          <w14:ligatures w14:val="none"/>
        </w:rPr>
        <w:t>2</w:t>
      </w:r>
      <w:r w:rsidRPr="001F2920">
        <w:rPr>
          <w:rFonts w:ascii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6A9D4B03" w14:textId="77777777" w:rsidR="00522BC0" w:rsidRDefault="00522BC0" w:rsidP="00522BC0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1F2920">
        <w:rPr>
          <w:rFonts w:ascii="Times New Roman" w:hAnsi="Times New Roman" w:cs="Times New Roman"/>
          <w:kern w:val="0"/>
          <w:sz w:val="24"/>
          <w:szCs w:val="24"/>
          <w14:ligatures w14:val="none"/>
        </w:rPr>
        <w:t>2. Modes of electrochemical reactions. Rate of the electrochemical reaction in kinetic mode.</w:t>
      </w:r>
    </w:p>
    <w:p w14:paraId="2F53A422" w14:textId="77777777" w:rsidR="00522BC0" w:rsidRPr="001F2920" w:rsidRDefault="00522BC0" w:rsidP="00522BC0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3</w:t>
      </w:r>
      <w:r w:rsidRPr="001F2920">
        <w:rPr>
          <w:rFonts w:ascii="Times New Roman" w:hAnsi="Times New Roman" w:cs="Times New Roman"/>
          <w:kern w:val="0"/>
          <w:sz w:val="24"/>
          <w:szCs w:val="24"/>
          <w14:ligatures w14:val="none"/>
        </w:rPr>
        <w:t>. What are the photochemical reactions? On what laws is photochemistry based?</w:t>
      </w:r>
    </w:p>
    <w:p w14:paraId="36CC715D" w14:textId="77777777" w:rsidR="00522BC0" w:rsidRPr="001F2920" w:rsidRDefault="00522BC0" w:rsidP="00522BC0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4</w:t>
      </w:r>
      <w:r w:rsidRPr="001F2920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. Formulate the possible reactions depending on the ratio of the branching and chain termination (N.N. Semenov). </w:t>
      </w:r>
    </w:p>
    <w:p w14:paraId="5C25BB6C" w14:textId="77777777" w:rsidR="00522BC0" w:rsidRPr="001F2920" w:rsidRDefault="00522BC0" w:rsidP="00522BC0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5</w:t>
      </w:r>
      <w:r w:rsidRPr="001F2920">
        <w:rPr>
          <w:rFonts w:ascii="Times New Roman" w:hAnsi="Times New Roman" w:cs="Times New Roman"/>
          <w:kern w:val="0"/>
          <w:sz w:val="24"/>
          <w:szCs w:val="24"/>
          <w14:ligatures w14:val="none"/>
        </w:rPr>
        <w:t>. What are the electrochemical reactions? What are the differences between electrochemical reactions from chemical reactions?</w:t>
      </w:r>
    </w:p>
    <w:p w14:paraId="2E9418BE" w14:textId="77777777" w:rsidR="00522BC0" w:rsidRPr="001F2920" w:rsidRDefault="00522BC0" w:rsidP="00522BC0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6</w:t>
      </w:r>
      <w:r w:rsidRPr="001F2920">
        <w:rPr>
          <w:rFonts w:ascii="Times New Roman" w:hAnsi="Times New Roman" w:cs="Times New Roman"/>
          <w:kern w:val="0"/>
          <w:sz w:val="24"/>
          <w:szCs w:val="24"/>
          <w14:ligatures w14:val="none"/>
        </w:rPr>
        <w:t>. Derive the formula for finding the overall reaction rate of branched chain reactions.</w:t>
      </w:r>
    </w:p>
    <w:p w14:paraId="02860A31" w14:textId="77777777" w:rsidR="00522BC0" w:rsidRPr="001F2920" w:rsidRDefault="00522BC0" w:rsidP="00522BC0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7</w:t>
      </w:r>
      <w:r w:rsidRPr="001F2920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. Define electrochemical circuits and their types. What is the galvanic cell? </w:t>
      </w:r>
    </w:p>
    <w:p w14:paraId="6B41B31E" w14:textId="77777777" w:rsidR="00522BC0" w:rsidRPr="001F2920" w:rsidRDefault="00522BC0" w:rsidP="00522BC0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8</w:t>
      </w:r>
      <w:r w:rsidRPr="001F2920">
        <w:rPr>
          <w:rFonts w:ascii="Times New Roman" w:hAnsi="Times New Roman" w:cs="Times New Roman"/>
          <w:kern w:val="0"/>
          <w:sz w:val="24"/>
          <w:szCs w:val="24"/>
          <w14:ligatures w14:val="none"/>
        </w:rPr>
        <w:t>. Derive the formulas for finding the reaction rate of an electrochemical reaction in kinetic mode.</w:t>
      </w:r>
    </w:p>
    <w:p w14:paraId="52818461" w14:textId="77777777" w:rsidR="00522BC0" w:rsidRPr="001F2920" w:rsidRDefault="00522BC0" w:rsidP="00522BC0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9</w:t>
      </w:r>
      <w:r w:rsidRPr="001F2920">
        <w:rPr>
          <w:rFonts w:ascii="Times New Roman" w:hAnsi="Times New Roman" w:cs="Times New Roman"/>
          <w:kern w:val="0"/>
          <w:sz w:val="24"/>
          <w:szCs w:val="24"/>
          <w14:ligatures w14:val="none"/>
        </w:rPr>
        <w:t>. Concentration circuits without transfer of first and second kind.</w:t>
      </w:r>
    </w:p>
    <w:p w14:paraId="4DC05F2B" w14:textId="77777777" w:rsidR="00522BC0" w:rsidRDefault="00522BC0" w:rsidP="00522BC0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10</w:t>
      </w:r>
      <w:r w:rsidRPr="001F2920">
        <w:rPr>
          <w:rFonts w:ascii="Times New Roman" w:hAnsi="Times New Roman" w:cs="Times New Roman"/>
          <w:kern w:val="0"/>
          <w:sz w:val="24"/>
          <w:szCs w:val="24"/>
          <w14:ligatures w14:val="none"/>
        </w:rPr>
        <w:t>. Define the characteristics of electrochemical polarization. Tafel equation.</w:t>
      </w:r>
    </w:p>
    <w:p w14:paraId="680FDDF8" w14:textId="77777777" w:rsidR="00522BC0" w:rsidRPr="001F2920" w:rsidRDefault="00522BC0" w:rsidP="00522BC0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1F2920">
        <w:rPr>
          <w:rFonts w:ascii="Times New Roman" w:hAnsi="Times New Roman" w:cs="Times New Roman"/>
          <w:kern w:val="0"/>
          <w:sz w:val="24"/>
          <w:szCs w:val="24"/>
          <w14:ligatures w14:val="none"/>
        </w:rPr>
        <w:t>1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1</w:t>
      </w:r>
      <w:r w:rsidRPr="001F2920">
        <w:rPr>
          <w:rFonts w:ascii="Times New Roman" w:hAnsi="Times New Roman" w:cs="Times New Roman"/>
          <w:kern w:val="0"/>
          <w:sz w:val="24"/>
          <w:szCs w:val="24"/>
          <w14:ligatures w14:val="none"/>
        </w:rPr>
        <w:t>. What is an electrochemical system? Give its features.</w:t>
      </w:r>
    </w:p>
    <w:p w14:paraId="43C35BC5" w14:textId="77777777" w:rsidR="00522BC0" w:rsidRPr="001F2920" w:rsidRDefault="00522BC0" w:rsidP="00522BC0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1F2920">
        <w:rPr>
          <w:rFonts w:ascii="Times New Roman" w:hAnsi="Times New Roman" w:cs="Times New Roman"/>
          <w:kern w:val="0"/>
          <w:sz w:val="24"/>
          <w:szCs w:val="24"/>
          <w14:ligatures w14:val="none"/>
        </w:rPr>
        <w:t>1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2</w:t>
      </w:r>
      <w:r w:rsidRPr="001F2920">
        <w:rPr>
          <w:rFonts w:ascii="Times New Roman" w:hAnsi="Times New Roman" w:cs="Times New Roman"/>
          <w:kern w:val="0"/>
          <w:sz w:val="24"/>
          <w:szCs w:val="24"/>
          <w14:ligatures w14:val="none"/>
        </w:rPr>
        <w:t>. Define quantum yield. Explain the types of photochemical reactions depending on the value of quantum yield.</w:t>
      </w:r>
    </w:p>
    <w:p w14:paraId="38A464E4" w14:textId="77777777" w:rsidR="00522BC0" w:rsidRPr="001F2920" w:rsidRDefault="00522BC0" w:rsidP="00522BC0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13</w:t>
      </w:r>
      <w:r w:rsidRPr="001F2920">
        <w:rPr>
          <w:rFonts w:ascii="Times New Roman" w:hAnsi="Times New Roman" w:cs="Times New Roman"/>
          <w:kern w:val="0"/>
          <w:sz w:val="24"/>
          <w:szCs w:val="24"/>
          <w14:ligatures w14:val="none"/>
        </w:rPr>
        <w:t>. Formulate the thermodynamic characteristics of a galvanic cell.</w:t>
      </w:r>
    </w:p>
    <w:p w14:paraId="15BF4DE1" w14:textId="77777777" w:rsidR="00522BC0" w:rsidRPr="001F2920" w:rsidRDefault="00522BC0" w:rsidP="00522BC0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1F2920">
        <w:rPr>
          <w:rFonts w:ascii="Times New Roman" w:hAnsi="Times New Roman" w:cs="Times New Roman"/>
          <w:kern w:val="0"/>
          <w:sz w:val="24"/>
          <w:szCs w:val="24"/>
          <w14:ligatures w14:val="none"/>
        </w:rPr>
        <w:lastRenderedPageBreak/>
        <w:t>1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4</w:t>
      </w:r>
      <w:r w:rsidRPr="001F2920">
        <w:rPr>
          <w:rFonts w:ascii="Times New Roman" w:hAnsi="Times New Roman" w:cs="Times New Roman"/>
          <w:kern w:val="0"/>
          <w:sz w:val="24"/>
          <w:szCs w:val="24"/>
          <w14:ligatures w14:val="none"/>
        </w:rPr>
        <w:t>. Define the processes of photochemical reactions?</w:t>
      </w:r>
    </w:p>
    <w:p w14:paraId="671B7C6A" w14:textId="77777777" w:rsidR="00522BC0" w:rsidRPr="001F2920" w:rsidRDefault="00522BC0" w:rsidP="00522BC0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15</w:t>
      </w:r>
      <w:r w:rsidRPr="001F2920">
        <w:rPr>
          <w:rFonts w:ascii="Times New Roman" w:hAnsi="Times New Roman" w:cs="Times New Roman"/>
          <w:kern w:val="0"/>
          <w:sz w:val="24"/>
          <w:szCs w:val="24"/>
          <w14:ligatures w14:val="none"/>
        </w:rPr>
        <w:t>. Derive the formulas for finding reaction rate of electrochemical reaction in kinetic mode.</w:t>
      </w:r>
    </w:p>
    <w:p w14:paraId="2480D9E2" w14:textId="77777777" w:rsidR="00522BC0" w:rsidRPr="001F2920" w:rsidRDefault="00522BC0" w:rsidP="00522BC0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1F2920">
        <w:rPr>
          <w:rFonts w:ascii="Times New Roman" w:hAnsi="Times New Roman" w:cs="Times New Roman"/>
          <w:kern w:val="0"/>
          <w:sz w:val="24"/>
          <w:szCs w:val="24"/>
          <w14:ligatures w14:val="none"/>
        </w:rPr>
        <w:t>1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6</w:t>
      </w:r>
      <w:r w:rsidRPr="001F2920">
        <w:rPr>
          <w:rFonts w:ascii="Times New Roman" w:hAnsi="Times New Roman" w:cs="Times New Roman"/>
          <w:kern w:val="0"/>
          <w:sz w:val="24"/>
          <w:szCs w:val="24"/>
          <w14:ligatures w14:val="none"/>
        </w:rPr>
        <w:t>. What are electrode potential and electromotive force (EMF)? Provide the formulas for finding the electrode potential and EMF of a galvanic cell.</w:t>
      </w:r>
    </w:p>
    <w:p w14:paraId="7E3371BD" w14:textId="77777777" w:rsidR="00522BC0" w:rsidRPr="001F2920" w:rsidRDefault="00522BC0" w:rsidP="00522BC0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17</w:t>
      </w:r>
      <w:r w:rsidRPr="001F2920">
        <w:rPr>
          <w:rFonts w:ascii="Times New Roman" w:hAnsi="Times New Roman" w:cs="Times New Roman"/>
          <w:kern w:val="0"/>
          <w:sz w:val="24"/>
          <w:szCs w:val="24"/>
          <w14:ligatures w14:val="none"/>
        </w:rPr>
        <w:t>. Characteristics of concentration polarization.</w:t>
      </w:r>
    </w:p>
    <w:p w14:paraId="169F5A2C" w14:textId="77777777" w:rsidR="00522BC0" w:rsidRPr="001F2920" w:rsidRDefault="00522BC0" w:rsidP="00522BC0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1F2920">
        <w:rPr>
          <w:rFonts w:ascii="Times New Roman" w:hAnsi="Times New Roman" w:cs="Times New Roman"/>
          <w:kern w:val="0"/>
          <w:sz w:val="24"/>
          <w:szCs w:val="24"/>
          <w14:ligatures w14:val="none"/>
        </w:rPr>
        <w:t>1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8</w:t>
      </w:r>
      <w:r w:rsidRPr="001F2920">
        <w:rPr>
          <w:rFonts w:ascii="Times New Roman" w:hAnsi="Times New Roman" w:cs="Times New Roman"/>
          <w:kern w:val="0"/>
          <w:sz w:val="24"/>
          <w:szCs w:val="24"/>
          <w14:ligatures w14:val="none"/>
        </w:rPr>
        <w:t>. Electrode polarization and its types.</w:t>
      </w:r>
    </w:p>
    <w:p w14:paraId="7A52FCDC" w14:textId="77777777" w:rsidR="00522BC0" w:rsidRPr="001F2920" w:rsidRDefault="00522BC0" w:rsidP="00522BC0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19</w:t>
      </w:r>
      <w:r w:rsidRPr="001F2920">
        <w:rPr>
          <w:rFonts w:ascii="Times New Roman" w:hAnsi="Times New Roman" w:cs="Times New Roman"/>
          <w:kern w:val="0"/>
          <w:sz w:val="24"/>
          <w:szCs w:val="24"/>
          <w14:ligatures w14:val="none"/>
        </w:rPr>
        <w:t>. Modes of electrochemical reactions. Rate of the electrochemical reaction in kinetic mode.</w:t>
      </w:r>
    </w:p>
    <w:p w14:paraId="5CBB6A92" w14:textId="77777777" w:rsidR="00522BC0" w:rsidRPr="001F2920" w:rsidRDefault="00522BC0" w:rsidP="00522BC0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20</w:t>
      </w:r>
      <w:r w:rsidRPr="001F2920">
        <w:rPr>
          <w:rFonts w:ascii="Times New Roman" w:hAnsi="Times New Roman" w:cs="Times New Roman"/>
          <w:kern w:val="0"/>
          <w:sz w:val="24"/>
          <w:szCs w:val="24"/>
          <w14:ligatures w14:val="none"/>
        </w:rPr>
        <w:t>. Explain the types of electrode polarization by the nature of limiting stage of an electrode process.</w:t>
      </w:r>
    </w:p>
    <w:p w14:paraId="1CF45D8D" w14:textId="77777777" w:rsidR="00522BC0" w:rsidRPr="001F2920" w:rsidRDefault="00522BC0" w:rsidP="00522BC0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21</w:t>
      </w:r>
      <w:r w:rsidRPr="001F2920">
        <w:rPr>
          <w:rFonts w:ascii="Times New Roman" w:hAnsi="Times New Roman" w:cs="Times New Roman"/>
          <w:kern w:val="0"/>
          <w:sz w:val="24"/>
          <w:szCs w:val="24"/>
          <w14:ligatures w14:val="none"/>
        </w:rPr>
        <w:t>. ΔH of the reaction Pb + 2AgCl = PbCl</w:t>
      </w:r>
      <w:r w:rsidRPr="001F2920">
        <w:rPr>
          <w:rFonts w:ascii="Times New Roman" w:hAnsi="Times New Roman" w:cs="Times New Roman"/>
          <w:kern w:val="0"/>
          <w:sz w:val="24"/>
          <w:szCs w:val="24"/>
          <w:vertAlign w:val="subscript"/>
          <w14:ligatures w14:val="none"/>
        </w:rPr>
        <w:t>2</w:t>
      </w:r>
      <w:r w:rsidRPr="001F2920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+ 2Ag occurring in a galvanic cell is –105.1 kJ</w:t>
      </w:r>
      <w:r w:rsidRPr="001F2920">
        <w:rPr>
          <w:rFonts w:ascii="Cambria Math" w:hAnsi="Cambria Math" w:cs="Cambria Math"/>
          <w:kern w:val="0"/>
          <w:sz w:val="24"/>
          <w:szCs w:val="24"/>
          <w14:ligatures w14:val="none"/>
        </w:rPr>
        <w:t>⋅</w:t>
      </w:r>
      <w:r w:rsidRPr="001F2920">
        <w:rPr>
          <w:rFonts w:ascii="Times New Roman" w:hAnsi="Times New Roman" w:cs="Times New Roman"/>
          <w:kern w:val="0"/>
          <w:sz w:val="24"/>
          <w:szCs w:val="24"/>
          <w14:ligatures w14:val="none"/>
        </w:rPr>
        <w:t>mol</w:t>
      </w:r>
      <w:r w:rsidRPr="001F2920">
        <w:rPr>
          <w:rFonts w:ascii="Times New Roman" w:hAnsi="Times New Roman" w:cs="Times New Roman"/>
          <w:kern w:val="0"/>
          <w:sz w:val="24"/>
          <w:szCs w:val="24"/>
          <w:vertAlign w:val="superscript"/>
          <w14:ligatures w14:val="none"/>
        </w:rPr>
        <w:t>–1</w:t>
      </w:r>
      <w:r w:rsidRPr="001F2920">
        <w:rPr>
          <w:rFonts w:ascii="Times New Roman" w:hAnsi="Times New Roman" w:cs="Times New Roman"/>
          <w:kern w:val="0"/>
          <w:sz w:val="24"/>
          <w:szCs w:val="24"/>
          <w14:ligatures w14:val="none"/>
        </w:rPr>
        <w:t>. The EMF of this element is 0.4901 V at 298.2 K. Calculate the EMF of the element at 293.2 K.</w:t>
      </w:r>
    </w:p>
    <w:p w14:paraId="65B59D06" w14:textId="77777777" w:rsidR="00522BC0" w:rsidRPr="001F2920" w:rsidRDefault="00522BC0" w:rsidP="00522BC0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22</w:t>
      </w:r>
      <w:r w:rsidRPr="001F2920">
        <w:rPr>
          <w:rFonts w:ascii="Times New Roman" w:hAnsi="Times New Roman" w:cs="Times New Roman"/>
          <w:kern w:val="0"/>
          <w:sz w:val="24"/>
          <w:szCs w:val="24"/>
          <w14:ligatures w14:val="none"/>
        </w:rPr>
        <w:t>. The EMF of the element in which the reaction 0.5 Hg</w:t>
      </w:r>
      <w:r w:rsidRPr="001F2920">
        <w:rPr>
          <w:rFonts w:ascii="Times New Roman" w:hAnsi="Times New Roman" w:cs="Times New Roman"/>
          <w:kern w:val="0"/>
          <w:sz w:val="24"/>
          <w:szCs w:val="24"/>
          <w:vertAlign w:val="subscript"/>
          <w14:ligatures w14:val="none"/>
        </w:rPr>
        <w:t>2</w:t>
      </w:r>
      <w:r w:rsidRPr="001F2920">
        <w:rPr>
          <w:rFonts w:ascii="Times New Roman" w:hAnsi="Times New Roman" w:cs="Times New Roman"/>
          <w:kern w:val="0"/>
          <w:sz w:val="24"/>
          <w:szCs w:val="24"/>
          <w14:ligatures w14:val="none"/>
        </w:rPr>
        <w:t>Cl</w:t>
      </w:r>
      <w:r w:rsidRPr="001F2920">
        <w:rPr>
          <w:rFonts w:ascii="Times New Roman" w:hAnsi="Times New Roman" w:cs="Times New Roman"/>
          <w:kern w:val="0"/>
          <w:sz w:val="24"/>
          <w:szCs w:val="24"/>
          <w:vertAlign w:val="subscript"/>
          <w14:ligatures w14:val="none"/>
        </w:rPr>
        <w:t>2</w:t>
      </w:r>
      <w:r w:rsidRPr="001F2920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+ Ag = AgCl + Hg reversibly proceeds is 0.456 V at 298 K and 0.439 V at 293 K. Calculate </w:t>
      </w:r>
      <w:r w:rsidRPr="001F2920">
        <w:rPr>
          <w:rFonts w:ascii="Times New Roman" w:hAnsi="Times New Roman" w:cs="Times New Roman"/>
          <w:kern w:val="0"/>
          <w:sz w:val="24"/>
          <w:szCs w:val="24"/>
          <w:lang w:val="ru-RU"/>
          <w14:ligatures w14:val="none"/>
        </w:rPr>
        <w:t>Δ</w:t>
      </w:r>
      <w:r w:rsidRPr="001F2920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G, </w:t>
      </w:r>
      <w:r w:rsidRPr="001F2920">
        <w:rPr>
          <w:rFonts w:ascii="Times New Roman" w:hAnsi="Times New Roman" w:cs="Times New Roman"/>
          <w:kern w:val="0"/>
          <w:sz w:val="24"/>
          <w:szCs w:val="24"/>
          <w:lang w:val="ru-RU"/>
          <w14:ligatures w14:val="none"/>
        </w:rPr>
        <w:t>Δ</w:t>
      </w:r>
      <w:r w:rsidRPr="001F2920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H and </w:t>
      </w:r>
      <w:r w:rsidRPr="001F2920">
        <w:rPr>
          <w:rFonts w:ascii="Times New Roman" w:hAnsi="Times New Roman" w:cs="Times New Roman"/>
          <w:kern w:val="0"/>
          <w:sz w:val="24"/>
          <w:szCs w:val="24"/>
          <w:lang w:val="ru-RU"/>
          <w14:ligatures w14:val="none"/>
        </w:rPr>
        <w:t>Δ</w:t>
      </w:r>
      <w:r w:rsidRPr="001F2920">
        <w:rPr>
          <w:rFonts w:ascii="Times New Roman" w:hAnsi="Times New Roman" w:cs="Times New Roman"/>
          <w:kern w:val="0"/>
          <w:sz w:val="24"/>
          <w:szCs w:val="24"/>
          <w14:ligatures w14:val="none"/>
        </w:rPr>
        <w:t>S of the reaction.</w:t>
      </w:r>
    </w:p>
    <w:p w14:paraId="0355CEDE" w14:textId="77777777" w:rsidR="00522BC0" w:rsidRPr="001F2920" w:rsidRDefault="00522BC0" w:rsidP="00522BC0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2</w:t>
      </w:r>
      <w:r w:rsidRPr="001F2920">
        <w:rPr>
          <w:rFonts w:ascii="Times New Roman" w:hAnsi="Times New Roman" w:cs="Times New Roman"/>
          <w:kern w:val="0"/>
          <w:sz w:val="24"/>
          <w:szCs w:val="24"/>
          <w14:ligatures w14:val="none"/>
        </w:rPr>
        <w:t>3. The reaction of photochemical bromination of ethane proceeds according to the following mechanism:</w:t>
      </w:r>
    </w:p>
    <w:p w14:paraId="0DEDCC67" w14:textId="77777777" w:rsidR="00522BC0" w:rsidRPr="001F2920" w:rsidRDefault="00522BC0" w:rsidP="00522BC0">
      <w:pPr>
        <w:spacing w:after="0" w:line="240" w:lineRule="auto"/>
        <w:jc w:val="both"/>
        <w:rPr>
          <w:rFonts w:ascii="Times New Roman" w:hAnsi="Times New Roman" w:cs="Times New Roman"/>
          <w:i/>
          <w:iCs/>
          <w:kern w:val="0"/>
          <w:sz w:val="24"/>
          <w:szCs w:val="24"/>
          <w14:ligatures w14:val="none"/>
        </w:rPr>
      </w:pPr>
      <w:r w:rsidRPr="001F2920">
        <w:rPr>
          <w:rFonts w:ascii="Times New Roman" w:hAnsi="Times New Roman" w:cs="Times New Roman"/>
          <w:kern w:val="0"/>
          <w:sz w:val="24"/>
          <w:szCs w:val="24"/>
          <w14:ligatures w14:val="none"/>
        </w:rPr>
        <w:t>Br</w:t>
      </w:r>
      <w:r w:rsidRPr="001F2920">
        <w:rPr>
          <w:rFonts w:ascii="Times New Roman" w:hAnsi="Times New Roman" w:cs="Times New Roman"/>
          <w:kern w:val="0"/>
          <w:sz w:val="24"/>
          <w:szCs w:val="24"/>
          <w:vertAlign w:val="subscript"/>
          <w14:ligatures w14:val="none"/>
        </w:rPr>
        <w:t>2</w:t>
      </w:r>
      <w:r w:rsidRPr="001F2920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+ </w:t>
      </w:r>
      <w:r w:rsidRPr="001F2920">
        <w:rPr>
          <w:rFonts w:ascii="Times New Roman" w:hAnsi="Times New Roman" w:cs="Times New Roman"/>
          <w:i/>
          <w:iCs/>
          <w:kern w:val="0"/>
          <w:sz w:val="24"/>
          <w:szCs w:val="24"/>
          <w14:ligatures w14:val="none"/>
        </w:rPr>
        <w:t>h</w:t>
      </w:r>
      <w:r w:rsidRPr="001F2920">
        <w:rPr>
          <w:rFonts w:ascii="Times New Roman" w:hAnsi="Times New Roman" w:cs="Times New Roman"/>
          <w:kern w:val="0"/>
          <w:sz w:val="24"/>
          <w:szCs w:val="24"/>
          <w:lang w:val="ru-RU"/>
          <w14:ligatures w14:val="none"/>
        </w:rPr>
        <w:t>ν</w:t>
      </w:r>
      <w:r w:rsidRPr="001F2920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→ 2Br</w:t>
      </w:r>
      <w:r w:rsidRPr="001F2920">
        <w:rPr>
          <w:rFonts w:ascii="Times New Roman" w:hAnsi="Times New Roman" w:cs="Times New Roman"/>
          <w:kern w:val="0"/>
          <w:sz w:val="24"/>
          <w:szCs w:val="24"/>
          <w:vertAlign w:val="superscript"/>
          <w14:ligatures w14:val="none"/>
        </w:rPr>
        <w:t>.</w:t>
      </w:r>
      <w:r w:rsidRPr="001F2920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r w:rsidRPr="001F2920">
        <w:rPr>
          <w:rFonts w:ascii="Times New Roman" w:hAnsi="Times New Roman" w:cs="Times New Roman"/>
          <w:i/>
          <w:iCs/>
          <w:kern w:val="0"/>
          <w:sz w:val="24"/>
          <w:szCs w:val="24"/>
          <w14:ligatures w14:val="none"/>
        </w:rPr>
        <w:t>I</w:t>
      </w:r>
    </w:p>
    <w:p w14:paraId="76C75645" w14:textId="77777777" w:rsidR="00522BC0" w:rsidRPr="001F2920" w:rsidRDefault="00522BC0" w:rsidP="00522BC0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1F2920">
        <w:rPr>
          <w:rFonts w:ascii="Times New Roman" w:hAnsi="Times New Roman" w:cs="Times New Roman"/>
          <w:kern w:val="0"/>
          <w:sz w:val="24"/>
          <w:szCs w:val="24"/>
          <w14:ligatures w14:val="none"/>
        </w:rPr>
        <w:t>Br</w:t>
      </w:r>
      <w:r w:rsidRPr="001F2920">
        <w:rPr>
          <w:rFonts w:ascii="Times New Roman" w:hAnsi="Times New Roman" w:cs="Times New Roman"/>
          <w:kern w:val="0"/>
          <w:sz w:val="24"/>
          <w:szCs w:val="24"/>
          <w:vertAlign w:val="superscript"/>
          <w14:ligatures w14:val="none"/>
        </w:rPr>
        <w:t>.</w:t>
      </w:r>
      <w:r w:rsidRPr="001F2920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+ C</w:t>
      </w:r>
      <w:r w:rsidRPr="001F2920">
        <w:rPr>
          <w:rFonts w:ascii="Times New Roman" w:hAnsi="Times New Roman" w:cs="Times New Roman"/>
          <w:kern w:val="0"/>
          <w:sz w:val="24"/>
          <w:szCs w:val="24"/>
          <w:vertAlign w:val="subscript"/>
          <w14:ligatures w14:val="none"/>
        </w:rPr>
        <w:t>2</w:t>
      </w:r>
      <w:r w:rsidRPr="001F2920">
        <w:rPr>
          <w:rFonts w:ascii="Times New Roman" w:hAnsi="Times New Roman" w:cs="Times New Roman"/>
          <w:kern w:val="0"/>
          <w:sz w:val="24"/>
          <w:szCs w:val="24"/>
          <w14:ligatures w14:val="none"/>
        </w:rPr>
        <w:t>H</w:t>
      </w:r>
      <w:r w:rsidRPr="001F2920">
        <w:rPr>
          <w:rFonts w:ascii="Times New Roman" w:hAnsi="Times New Roman" w:cs="Times New Roman"/>
          <w:kern w:val="0"/>
          <w:sz w:val="24"/>
          <w:szCs w:val="24"/>
          <w:vertAlign w:val="subscript"/>
          <w14:ligatures w14:val="none"/>
        </w:rPr>
        <w:t>6</w:t>
      </w:r>
      <w:r w:rsidRPr="001F2920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→ HBr + C</w:t>
      </w:r>
      <w:r w:rsidRPr="001F2920">
        <w:rPr>
          <w:rFonts w:ascii="Times New Roman" w:hAnsi="Times New Roman" w:cs="Times New Roman"/>
          <w:kern w:val="0"/>
          <w:sz w:val="24"/>
          <w:szCs w:val="24"/>
          <w:vertAlign w:val="subscript"/>
          <w14:ligatures w14:val="none"/>
        </w:rPr>
        <w:t>2</w:t>
      </w:r>
      <w:r w:rsidRPr="001F2920">
        <w:rPr>
          <w:rFonts w:ascii="Times New Roman" w:hAnsi="Times New Roman" w:cs="Times New Roman"/>
          <w:kern w:val="0"/>
          <w:sz w:val="24"/>
          <w:szCs w:val="24"/>
          <w14:ligatures w14:val="none"/>
        </w:rPr>
        <w:t>H</w:t>
      </w:r>
      <w:r w:rsidRPr="001F2920">
        <w:rPr>
          <w:rFonts w:ascii="Times New Roman" w:hAnsi="Times New Roman" w:cs="Times New Roman"/>
          <w:kern w:val="0"/>
          <w:sz w:val="24"/>
          <w:szCs w:val="24"/>
          <w:vertAlign w:val="subscript"/>
          <w14:ligatures w14:val="none"/>
        </w:rPr>
        <w:t>5</w:t>
      </w:r>
      <w:r w:rsidRPr="001F2920">
        <w:rPr>
          <w:rFonts w:ascii="Times New Roman" w:hAnsi="Times New Roman" w:cs="Times New Roman"/>
          <w:kern w:val="0"/>
          <w:sz w:val="24"/>
          <w:szCs w:val="24"/>
          <w:vertAlign w:val="superscript"/>
          <w14:ligatures w14:val="none"/>
        </w:rPr>
        <w:t>.</w:t>
      </w:r>
      <w:r w:rsidRPr="001F2920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r w:rsidRPr="001F2920">
        <w:rPr>
          <w:rFonts w:ascii="Times New Roman" w:hAnsi="Times New Roman" w:cs="Times New Roman"/>
          <w:i/>
          <w:iCs/>
          <w:kern w:val="0"/>
          <w:sz w:val="24"/>
          <w:szCs w:val="24"/>
          <w14:ligatures w14:val="none"/>
        </w:rPr>
        <w:t>k</w:t>
      </w:r>
      <w:r w:rsidRPr="001F2920">
        <w:rPr>
          <w:rFonts w:ascii="Times New Roman" w:hAnsi="Times New Roman" w:cs="Times New Roman"/>
          <w:kern w:val="0"/>
          <w:sz w:val="24"/>
          <w:szCs w:val="24"/>
          <w:vertAlign w:val="subscript"/>
          <w14:ligatures w14:val="none"/>
        </w:rPr>
        <w:t>1</w:t>
      </w:r>
    </w:p>
    <w:p w14:paraId="58458083" w14:textId="77777777" w:rsidR="00522BC0" w:rsidRPr="001F2920" w:rsidRDefault="00522BC0" w:rsidP="00522BC0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1F2920">
        <w:rPr>
          <w:rFonts w:ascii="Times New Roman" w:hAnsi="Times New Roman" w:cs="Times New Roman"/>
          <w:kern w:val="0"/>
          <w:sz w:val="24"/>
          <w:szCs w:val="24"/>
          <w14:ligatures w14:val="none"/>
        </w:rPr>
        <w:t>C</w:t>
      </w:r>
      <w:r w:rsidRPr="001F2920">
        <w:rPr>
          <w:rFonts w:ascii="Times New Roman" w:hAnsi="Times New Roman" w:cs="Times New Roman"/>
          <w:kern w:val="0"/>
          <w:sz w:val="24"/>
          <w:szCs w:val="24"/>
          <w:vertAlign w:val="subscript"/>
          <w14:ligatures w14:val="none"/>
        </w:rPr>
        <w:t>2</w:t>
      </w:r>
      <w:r w:rsidRPr="001F2920">
        <w:rPr>
          <w:rFonts w:ascii="Times New Roman" w:hAnsi="Times New Roman" w:cs="Times New Roman"/>
          <w:kern w:val="0"/>
          <w:sz w:val="24"/>
          <w:szCs w:val="24"/>
          <w14:ligatures w14:val="none"/>
        </w:rPr>
        <w:t>H</w:t>
      </w:r>
      <w:r w:rsidRPr="001F2920">
        <w:rPr>
          <w:rFonts w:ascii="Times New Roman" w:hAnsi="Times New Roman" w:cs="Times New Roman"/>
          <w:kern w:val="0"/>
          <w:sz w:val="24"/>
          <w:szCs w:val="24"/>
          <w:vertAlign w:val="subscript"/>
          <w14:ligatures w14:val="none"/>
        </w:rPr>
        <w:t>5</w:t>
      </w:r>
      <w:r w:rsidRPr="001F2920">
        <w:rPr>
          <w:rFonts w:ascii="Times New Roman" w:hAnsi="Times New Roman" w:cs="Times New Roman"/>
          <w:kern w:val="0"/>
          <w:sz w:val="24"/>
          <w:szCs w:val="24"/>
          <w:vertAlign w:val="superscript"/>
          <w14:ligatures w14:val="none"/>
        </w:rPr>
        <w:t>.</w:t>
      </w:r>
      <w:r w:rsidRPr="001F2920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+ Br</w:t>
      </w:r>
      <w:r w:rsidRPr="001F2920">
        <w:rPr>
          <w:rFonts w:ascii="Times New Roman" w:hAnsi="Times New Roman" w:cs="Times New Roman"/>
          <w:kern w:val="0"/>
          <w:sz w:val="24"/>
          <w:szCs w:val="24"/>
          <w:vertAlign w:val="subscript"/>
          <w14:ligatures w14:val="none"/>
        </w:rPr>
        <w:t>2</w:t>
      </w:r>
      <w:r w:rsidRPr="001F2920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→ C</w:t>
      </w:r>
      <w:r w:rsidRPr="001F2920">
        <w:rPr>
          <w:rFonts w:ascii="Times New Roman" w:hAnsi="Times New Roman" w:cs="Times New Roman"/>
          <w:kern w:val="0"/>
          <w:sz w:val="24"/>
          <w:szCs w:val="24"/>
          <w:vertAlign w:val="subscript"/>
          <w14:ligatures w14:val="none"/>
        </w:rPr>
        <w:t>2</w:t>
      </w:r>
      <w:r w:rsidRPr="001F2920">
        <w:rPr>
          <w:rFonts w:ascii="Times New Roman" w:hAnsi="Times New Roman" w:cs="Times New Roman"/>
          <w:kern w:val="0"/>
          <w:sz w:val="24"/>
          <w:szCs w:val="24"/>
          <w14:ligatures w14:val="none"/>
        </w:rPr>
        <w:t>H</w:t>
      </w:r>
      <w:r w:rsidRPr="001F2920">
        <w:rPr>
          <w:rFonts w:ascii="Times New Roman" w:hAnsi="Times New Roman" w:cs="Times New Roman"/>
          <w:kern w:val="0"/>
          <w:sz w:val="24"/>
          <w:szCs w:val="24"/>
          <w:vertAlign w:val="subscript"/>
          <w14:ligatures w14:val="none"/>
        </w:rPr>
        <w:t>5</w:t>
      </w:r>
      <w:r w:rsidRPr="001F2920">
        <w:rPr>
          <w:rFonts w:ascii="Times New Roman" w:hAnsi="Times New Roman" w:cs="Times New Roman"/>
          <w:kern w:val="0"/>
          <w:sz w:val="24"/>
          <w:szCs w:val="24"/>
          <w14:ligatures w14:val="none"/>
        </w:rPr>
        <w:t>Br + Br</w:t>
      </w:r>
      <w:r w:rsidRPr="001F2920">
        <w:rPr>
          <w:rFonts w:ascii="Times New Roman" w:hAnsi="Times New Roman" w:cs="Times New Roman"/>
          <w:kern w:val="0"/>
          <w:sz w:val="24"/>
          <w:szCs w:val="24"/>
          <w:vertAlign w:val="superscript"/>
          <w14:ligatures w14:val="none"/>
        </w:rPr>
        <w:t>.</w:t>
      </w:r>
      <w:r w:rsidRPr="001F2920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r w:rsidRPr="001F2920">
        <w:rPr>
          <w:rFonts w:ascii="Times New Roman" w:hAnsi="Times New Roman" w:cs="Times New Roman"/>
          <w:i/>
          <w:iCs/>
          <w:kern w:val="0"/>
          <w:sz w:val="24"/>
          <w:szCs w:val="24"/>
          <w14:ligatures w14:val="none"/>
        </w:rPr>
        <w:t>k</w:t>
      </w:r>
      <w:r w:rsidRPr="001F2920">
        <w:rPr>
          <w:rFonts w:ascii="Times New Roman" w:hAnsi="Times New Roman" w:cs="Times New Roman"/>
          <w:kern w:val="0"/>
          <w:sz w:val="24"/>
          <w:szCs w:val="24"/>
          <w:vertAlign w:val="subscript"/>
          <w14:ligatures w14:val="none"/>
        </w:rPr>
        <w:t>2</w:t>
      </w:r>
    </w:p>
    <w:p w14:paraId="7D600DB5" w14:textId="77777777" w:rsidR="00522BC0" w:rsidRPr="001F2920" w:rsidRDefault="00522BC0" w:rsidP="00522BC0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1F2920">
        <w:rPr>
          <w:rFonts w:ascii="Times New Roman" w:hAnsi="Times New Roman" w:cs="Times New Roman"/>
          <w:kern w:val="0"/>
          <w:sz w:val="24"/>
          <w:szCs w:val="24"/>
          <w14:ligatures w14:val="none"/>
        </w:rPr>
        <w:t>Br</w:t>
      </w:r>
      <w:r w:rsidRPr="001F2920">
        <w:rPr>
          <w:rFonts w:ascii="Times New Roman" w:hAnsi="Times New Roman" w:cs="Times New Roman"/>
          <w:kern w:val="0"/>
          <w:sz w:val="24"/>
          <w:szCs w:val="24"/>
          <w:vertAlign w:val="superscript"/>
          <w14:ligatures w14:val="none"/>
        </w:rPr>
        <w:t>.</w:t>
      </w:r>
      <w:r w:rsidRPr="001F2920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+ Br</w:t>
      </w:r>
      <w:r w:rsidRPr="001F2920">
        <w:rPr>
          <w:rFonts w:ascii="Times New Roman" w:hAnsi="Times New Roman" w:cs="Times New Roman"/>
          <w:kern w:val="0"/>
          <w:sz w:val="24"/>
          <w:szCs w:val="24"/>
          <w:vertAlign w:val="superscript"/>
          <w14:ligatures w14:val="none"/>
        </w:rPr>
        <w:t>.</w:t>
      </w:r>
      <w:r w:rsidRPr="001F2920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+ M → Br</w:t>
      </w:r>
      <w:r w:rsidRPr="001F2920">
        <w:rPr>
          <w:rFonts w:ascii="Times New Roman" w:hAnsi="Times New Roman" w:cs="Times New Roman"/>
          <w:kern w:val="0"/>
          <w:sz w:val="24"/>
          <w:szCs w:val="24"/>
          <w:vertAlign w:val="subscript"/>
          <w14:ligatures w14:val="none"/>
        </w:rPr>
        <w:t>2</w:t>
      </w:r>
      <w:r w:rsidRPr="001F2920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+ M, </w:t>
      </w:r>
      <w:r w:rsidRPr="001F2920">
        <w:rPr>
          <w:rFonts w:ascii="Times New Roman" w:hAnsi="Times New Roman" w:cs="Times New Roman"/>
          <w:i/>
          <w:iCs/>
          <w:kern w:val="0"/>
          <w:sz w:val="24"/>
          <w:szCs w:val="24"/>
          <w14:ligatures w14:val="none"/>
        </w:rPr>
        <w:t>k</w:t>
      </w:r>
      <w:r w:rsidRPr="001F2920">
        <w:rPr>
          <w:rFonts w:ascii="Times New Roman" w:hAnsi="Times New Roman" w:cs="Times New Roman"/>
          <w:kern w:val="0"/>
          <w:sz w:val="24"/>
          <w:szCs w:val="24"/>
          <w:vertAlign w:val="subscript"/>
          <w14:ligatures w14:val="none"/>
        </w:rPr>
        <w:t>3</w:t>
      </w:r>
      <w:r w:rsidRPr="001F2920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(termination in a volume)</w:t>
      </w:r>
    </w:p>
    <w:p w14:paraId="68FADD13" w14:textId="77777777" w:rsidR="00522BC0" w:rsidRPr="001F2920" w:rsidRDefault="00522BC0" w:rsidP="00522BC0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1F2920">
        <w:rPr>
          <w:rFonts w:ascii="Times New Roman" w:hAnsi="Times New Roman" w:cs="Times New Roman"/>
          <w:kern w:val="0"/>
          <w:sz w:val="24"/>
          <w:szCs w:val="24"/>
          <w14:ligatures w14:val="none"/>
        </w:rPr>
        <w:t>Br</w:t>
      </w:r>
      <w:r w:rsidRPr="001F2920">
        <w:rPr>
          <w:rFonts w:ascii="Times New Roman" w:hAnsi="Times New Roman" w:cs="Times New Roman"/>
          <w:kern w:val="0"/>
          <w:sz w:val="24"/>
          <w:szCs w:val="24"/>
          <w:vertAlign w:val="superscript"/>
          <w14:ligatures w14:val="none"/>
        </w:rPr>
        <w:t>.</w:t>
      </w:r>
      <w:r w:rsidRPr="001F2920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→ 1/2Br</w:t>
      </w:r>
      <w:r w:rsidRPr="001F2920">
        <w:rPr>
          <w:rFonts w:ascii="Times New Roman" w:hAnsi="Times New Roman" w:cs="Times New Roman"/>
          <w:kern w:val="0"/>
          <w:sz w:val="24"/>
          <w:szCs w:val="24"/>
          <w:vertAlign w:val="subscript"/>
          <w14:ligatures w14:val="none"/>
        </w:rPr>
        <w:t>2</w:t>
      </w:r>
      <w:r w:rsidRPr="001F2920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r w:rsidRPr="001F2920">
        <w:rPr>
          <w:rFonts w:ascii="Times New Roman" w:hAnsi="Times New Roman" w:cs="Times New Roman"/>
          <w:i/>
          <w:iCs/>
          <w:kern w:val="0"/>
          <w:sz w:val="24"/>
          <w:szCs w:val="24"/>
          <w14:ligatures w14:val="none"/>
        </w:rPr>
        <w:t>k</w:t>
      </w:r>
      <w:r w:rsidRPr="001F2920">
        <w:rPr>
          <w:rFonts w:ascii="Times New Roman" w:hAnsi="Times New Roman" w:cs="Times New Roman"/>
          <w:kern w:val="0"/>
          <w:sz w:val="24"/>
          <w:szCs w:val="24"/>
          <w:vertAlign w:val="subscript"/>
          <w14:ligatures w14:val="none"/>
        </w:rPr>
        <w:t>4</w:t>
      </w:r>
      <w:r w:rsidRPr="001F2920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(termination on a wall).</w:t>
      </w:r>
    </w:p>
    <w:p w14:paraId="7B0019B6" w14:textId="77777777" w:rsidR="00522BC0" w:rsidRPr="001F2920" w:rsidRDefault="00522BC0" w:rsidP="00522BC0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1F2920">
        <w:rPr>
          <w:rFonts w:ascii="Times New Roman" w:hAnsi="Times New Roman" w:cs="Times New Roman"/>
          <w:kern w:val="0"/>
          <w:sz w:val="24"/>
          <w:szCs w:val="24"/>
          <w14:ligatures w14:val="none"/>
        </w:rPr>
        <w:t>Determine the rate of formation of bromoethane, assuming that the termination occurs only:</w:t>
      </w:r>
    </w:p>
    <w:p w14:paraId="4DE745F7" w14:textId="77777777" w:rsidR="00522BC0" w:rsidRPr="001F2920" w:rsidRDefault="00522BC0" w:rsidP="00522BC0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1F2920">
        <w:rPr>
          <w:rFonts w:ascii="Times New Roman" w:hAnsi="Times New Roman" w:cs="Times New Roman"/>
          <w:kern w:val="0"/>
          <w:sz w:val="24"/>
          <w:szCs w:val="24"/>
          <w14:ligatures w14:val="none"/>
        </w:rPr>
        <w:t>a) in a volume;</w:t>
      </w:r>
    </w:p>
    <w:p w14:paraId="3C73EF78" w14:textId="77777777" w:rsidR="00522BC0" w:rsidRPr="001F2920" w:rsidRDefault="00522BC0" w:rsidP="00522BC0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1F2920">
        <w:rPr>
          <w:rFonts w:ascii="Times New Roman" w:hAnsi="Times New Roman" w:cs="Times New Roman"/>
          <w:kern w:val="0"/>
          <w:sz w:val="24"/>
          <w:szCs w:val="24"/>
          <w14:ligatures w14:val="none"/>
        </w:rPr>
        <w:t>b) on the wall.</w:t>
      </w:r>
    </w:p>
    <w:p w14:paraId="46B6A729" w14:textId="77777777" w:rsidR="00522BC0" w:rsidRPr="001F2920" w:rsidRDefault="00522BC0" w:rsidP="00522BC0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24</w:t>
      </w:r>
      <w:r w:rsidRPr="001F2920">
        <w:rPr>
          <w:rFonts w:ascii="Times New Roman" w:hAnsi="Times New Roman" w:cs="Times New Roman"/>
          <w:kern w:val="0"/>
          <w:sz w:val="24"/>
          <w:szCs w:val="24"/>
          <w14:ligatures w14:val="none"/>
        </w:rPr>
        <w:t>. Calculate the quantum yield of the photochemical reaction (CH</w:t>
      </w:r>
      <w:r w:rsidRPr="001F2920">
        <w:rPr>
          <w:rFonts w:ascii="Times New Roman" w:hAnsi="Times New Roman" w:cs="Times New Roman"/>
          <w:kern w:val="0"/>
          <w:sz w:val="24"/>
          <w:szCs w:val="24"/>
          <w:vertAlign w:val="subscript"/>
          <w14:ligatures w14:val="none"/>
        </w:rPr>
        <w:t>3</w:t>
      </w:r>
      <w:r w:rsidRPr="001F2920">
        <w:rPr>
          <w:rFonts w:ascii="Times New Roman" w:hAnsi="Times New Roman" w:cs="Times New Roman"/>
          <w:kern w:val="0"/>
          <w:sz w:val="24"/>
          <w:szCs w:val="24"/>
          <w14:ligatures w14:val="none"/>
        </w:rPr>
        <w:t>)</w:t>
      </w:r>
      <w:r w:rsidRPr="001F2920">
        <w:rPr>
          <w:rFonts w:ascii="Times New Roman" w:hAnsi="Times New Roman" w:cs="Times New Roman"/>
          <w:kern w:val="0"/>
          <w:sz w:val="24"/>
          <w:szCs w:val="24"/>
          <w:vertAlign w:val="subscript"/>
          <w14:ligatures w14:val="none"/>
        </w:rPr>
        <w:t>2</w:t>
      </w:r>
      <w:r w:rsidRPr="001F2920">
        <w:rPr>
          <w:rFonts w:ascii="Times New Roman" w:hAnsi="Times New Roman" w:cs="Times New Roman"/>
          <w:kern w:val="0"/>
          <w:sz w:val="24"/>
          <w:szCs w:val="24"/>
          <w14:ligatures w14:val="none"/>
        </w:rPr>
        <w:t>CO → C</w:t>
      </w:r>
      <w:r w:rsidRPr="001F2920">
        <w:rPr>
          <w:rFonts w:ascii="Times New Roman" w:hAnsi="Times New Roman" w:cs="Times New Roman"/>
          <w:kern w:val="0"/>
          <w:sz w:val="24"/>
          <w:szCs w:val="24"/>
          <w:vertAlign w:val="subscript"/>
          <w14:ligatures w14:val="none"/>
        </w:rPr>
        <w:t>2</w:t>
      </w:r>
      <w:r w:rsidRPr="001F2920">
        <w:rPr>
          <w:rFonts w:ascii="Times New Roman" w:hAnsi="Times New Roman" w:cs="Times New Roman"/>
          <w:kern w:val="0"/>
          <w:sz w:val="24"/>
          <w:szCs w:val="24"/>
          <w14:ligatures w14:val="none"/>
        </w:rPr>
        <w:t>H</w:t>
      </w:r>
      <w:r w:rsidRPr="001F2920">
        <w:rPr>
          <w:rFonts w:ascii="Times New Roman" w:hAnsi="Times New Roman" w:cs="Times New Roman"/>
          <w:kern w:val="0"/>
          <w:sz w:val="24"/>
          <w:szCs w:val="24"/>
          <w:vertAlign w:val="subscript"/>
          <w14:ligatures w14:val="none"/>
        </w:rPr>
        <w:t>6</w:t>
      </w:r>
      <w:r w:rsidRPr="001F2920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+ CO proceeding under the action of UV light with a wavelength of 313 nm. Initial data: the volume of the reaction vessel is 59 mL; the average amount of absorbed energy is 4.40</w:t>
      </w:r>
      <w:r w:rsidRPr="001F2920">
        <w:rPr>
          <w:rFonts w:ascii="Cambria Math" w:hAnsi="Cambria Math" w:cs="Cambria Math"/>
          <w:kern w:val="0"/>
          <w:sz w:val="24"/>
          <w:szCs w:val="24"/>
          <w14:ligatures w14:val="none"/>
        </w:rPr>
        <w:t>⋅</w:t>
      </w:r>
      <w:r w:rsidRPr="001F2920">
        <w:rPr>
          <w:rFonts w:ascii="Times New Roman" w:hAnsi="Times New Roman" w:cs="Times New Roman"/>
          <w:kern w:val="0"/>
          <w:sz w:val="24"/>
          <w:szCs w:val="24"/>
          <w14:ligatures w14:val="none"/>
        </w:rPr>
        <w:t>10</w:t>
      </w:r>
      <w:r w:rsidRPr="001F2920">
        <w:rPr>
          <w:rFonts w:ascii="Times New Roman" w:hAnsi="Times New Roman" w:cs="Times New Roman"/>
          <w:kern w:val="0"/>
          <w:sz w:val="24"/>
          <w:szCs w:val="24"/>
          <w:vertAlign w:val="superscript"/>
          <w14:ligatures w14:val="none"/>
        </w:rPr>
        <w:t>–3</w:t>
      </w:r>
      <w:r w:rsidRPr="001F2920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J</w:t>
      </w:r>
      <w:r w:rsidRPr="001F2920">
        <w:rPr>
          <w:rFonts w:ascii="Cambria Math" w:hAnsi="Cambria Math" w:cs="Cambria Math"/>
          <w:kern w:val="0"/>
          <w:sz w:val="24"/>
          <w:szCs w:val="24"/>
          <w14:ligatures w14:val="none"/>
        </w:rPr>
        <w:t>⋅</w:t>
      </w:r>
      <w:r w:rsidRPr="001F2920">
        <w:rPr>
          <w:rFonts w:ascii="Times New Roman" w:hAnsi="Times New Roman" w:cs="Times New Roman"/>
          <w:kern w:val="0"/>
          <w:sz w:val="24"/>
          <w:szCs w:val="24"/>
          <w14:ligatures w14:val="none"/>
        </w:rPr>
        <w:t>s</w:t>
      </w:r>
      <w:r w:rsidRPr="001F2920">
        <w:rPr>
          <w:rFonts w:ascii="Times New Roman" w:hAnsi="Times New Roman" w:cs="Times New Roman"/>
          <w:kern w:val="0"/>
          <w:sz w:val="24"/>
          <w:szCs w:val="24"/>
          <w:vertAlign w:val="superscript"/>
          <w14:ligatures w14:val="none"/>
        </w:rPr>
        <w:t>–1</w:t>
      </w:r>
      <w:r w:rsidRPr="001F2920">
        <w:rPr>
          <w:rFonts w:ascii="Times New Roman" w:hAnsi="Times New Roman" w:cs="Times New Roman"/>
          <w:kern w:val="0"/>
          <w:sz w:val="24"/>
          <w:szCs w:val="24"/>
          <w14:ligatures w14:val="none"/>
        </w:rPr>
        <w:t>; exposure time is 7 h; reaction temperature is 56.7 °</w:t>
      </w:r>
      <w:r w:rsidRPr="001F2920">
        <w:rPr>
          <w:rFonts w:ascii="Times New Roman" w:hAnsi="Times New Roman" w:cs="Times New Roman"/>
          <w:kern w:val="0"/>
          <w:sz w:val="24"/>
          <w:szCs w:val="24"/>
          <w:lang w:val="ru-RU"/>
          <w14:ligatures w14:val="none"/>
        </w:rPr>
        <w:t>С</w:t>
      </w:r>
      <w:r w:rsidRPr="001F2920">
        <w:rPr>
          <w:rFonts w:ascii="Times New Roman" w:hAnsi="Times New Roman" w:cs="Times New Roman"/>
          <w:kern w:val="0"/>
          <w:sz w:val="24"/>
          <w:szCs w:val="24"/>
          <w14:ligatures w14:val="none"/>
        </w:rPr>
        <w:t>; initial pressure is 766.3 Torr; final pressure is 783.2 Torr.</w:t>
      </w:r>
    </w:p>
    <w:p w14:paraId="68379E31" w14:textId="77777777" w:rsidR="00522BC0" w:rsidRPr="001F2920" w:rsidRDefault="00522BC0" w:rsidP="00522BC0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25</w:t>
      </w:r>
      <w:r w:rsidRPr="001F2920">
        <w:rPr>
          <w:rFonts w:ascii="Times New Roman" w:hAnsi="Times New Roman" w:cs="Times New Roman"/>
          <w:kern w:val="0"/>
          <w:sz w:val="24"/>
          <w:szCs w:val="24"/>
          <w14:ligatures w14:val="none"/>
        </w:rPr>
        <w:t>. EMF of a galvanic cell Pt | Q</w:t>
      </w:r>
      <w:r w:rsidRPr="001F2920">
        <w:rPr>
          <w:rFonts w:ascii="Cambria Math" w:hAnsi="Cambria Math" w:cs="Cambria Math"/>
          <w:kern w:val="0"/>
          <w:sz w:val="24"/>
          <w:szCs w:val="24"/>
          <w14:ligatures w14:val="none"/>
        </w:rPr>
        <w:t>⋅</w:t>
      </w:r>
      <w:r w:rsidRPr="001F2920">
        <w:rPr>
          <w:rFonts w:ascii="Times New Roman" w:hAnsi="Times New Roman" w:cs="Times New Roman"/>
          <w:kern w:val="0"/>
          <w:sz w:val="24"/>
          <w:szCs w:val="24"/>
          <w14:ligatures w14:val="none"/>
        </w:rPr>
        <w:t>QH</w:t>
      </w:r>
      <w:r w:rsidRPr="001F2920">
        <w:rPr>
          <w:rFonts w:ascii="Times New Roman" w:hAnsi="Times New Roman" w:cs="Times New Roman"/>
          <w:kern w:val="0"/>
          <w:sz w:val="24"/>
          <w:szCs w:val="24"/>
          <w:vertAlign w:val="subscript"/>
          <w14:ligatures w14:val="none"/>
        </w:rPr>
        <w:t>2</w:t>
      </w:r>
      <w:r w:rsidRPr="001F2920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| buffer solution | Hg</w:t>
      </w:r>
      <w:r w:rsidRPr="001F2920">
        <w:rPr>
          <w:rFonts w:ascii="Times New Roman" w:hAnsi="Times New Roman" w:cs="Times New Roman"/>
          <w:kern w:val="0"/>
          <w:sz w:val="24"/>
          <w:szCs w:val="24"/>
          <w:vertAlign w:val="subscript"/>
          <w14:ligatures w14:val="none"/>
        </w:rPr>
        <w:t>2</w:t>
      </w:r>
      <w:r w:rsidRPr="001F2920">
        <w:rPr>
          <w:rFonts w:ascii="Times New Roman" w:hAnsi="Times New Roman" w:cs="Times New Roman"/>
          <w:kern w:val="0"/>
          <w:sz w:val="24"/>
          <w:szCs w:val="24"/>
          <w14:ligatures w14:val="none"/>
        </w:rPr>
        <w:t>Cl</w:t>
      </w:r>
      <w:r w:rsidRPr="001F2920">
        <w:rPr>
          <w:rFonts w:ascii="Times New Roman" w:hAnsi="Times New Roman" w:cs="Times New Roman"/>
          <w:kern w:val="0"/>
          <w:sz w:val="24"/>
          <w:szCs w:val="24"/>
          <w:vertAlign w:val="subscript"/>
          <w14:ligatures w14:val="none"/>
        </w:rPr>
        <w:t>2</w:t>
      </w:r>
      <w:r w:rsidRPr="001F2920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| Hg is equal to 4.2 mV at 25 °C. When the original buffer was replaced with another one, the polarity of the element and the EMF value changed: E = –21.75 mV. Calculate the pH of both buffer solutions.</w:t>
      </w:r>
    </w:p>
    <w:p w14:paraId="38BCB6E3" w14:textId="77777777" w:rsidR="00522BC0" w:rsidRPr="001F2920" w:rsidRDefault="00522BC0" w:rsidP="00522BC0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3AC0EA52" w14:textId="77777777" w:rsidR="00522BC0" w:rsidRPr="001F2920" w:rsidRDefault="00522BC0" w:rsidP="00522BC0">
      <w:pPr>
        <w:spacing w:after="0" w:line="240" w:lineRule="auto"/>
        <w:jc w:val="both"/>
        <w:rPr>
          <w:rFonts w:ascii="Times New Roman" w:hAnsi="Times New Roman" w:cs="Times New Roman"/>
          <w:color w:val="FF0000"/>
          <w:kern w:val="0"/>
          <w:sz w:val="24"/>
          <w:szCs w:val="24"/>
          <w14:ligatures w14:val="none"/>
        </w:rPr>
      </w:pPr>
    </w:p>
    <w:p w14:paraId="15EA2D0D" w14:textId="77777777" w:rsidR="00522BC0" w:rsidRPr="001F2920" w:rsidRDefault="00522BC0" w:rsidP="00522BC0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53CEF65B" w14:textId="77777777" w:rsidR="00522BC0" w:rsidRDefault="00522BC0" w:rsidP="00522BC0"/>
    <w:p w14:paraId="2D855F00" w14:textId="77777777" w:rsidR="00522BC0" w:rsidRDefault="00522BC0"/>
    <w:sectPr w:rsidR="00522BC0" w:rsidSect="000E70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62EF7"/>
    <w:rsid w:val="00062EF7"/>
    <w:rsid w:val="000E709C"/>
    <w:rsid w:val="004E4E14"/>
    <w:rsid w:val="00522BC0"/>
    <w:rsid w:val="0068235F"/>
    <w:rsid w:val="008E7836"/>
    <w:rsid w:val="00FD1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8AA507"/>
  <w15:chartTrackingRefBased/>
  <w15:docId w15:val="{8D22D312-38C7-4DE6-8B64-6A314DE8C5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508</Words>
  <Characters>2897</Characters>
  <Application>Microsoft Office Word</Application>
  <DocSecurity>0</DocSecurity>
  <Lines>24</Lines>
  <Paragraphs>6</Paragraphs>
  <ScaleCrop>false</ScaleCrop>
  <Company/>
  <LinksUpToDate>false</LinksUpToDate>
  <CharactersWithSpaces>3399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name</dc:creator>
  <cp:keywords/>
  <dc:description/>
  <cp:lastModifiedBy>name</cp:lastModifiedBy>
  <cp:revision>5</cp:revision>
  <dcterms:created xsi:type="dcterms:W3CDTF">2023-02-13T07:21:00Z</dcterms:created>
  <dcterms:modified xsi:type="dcterms:W3CDTF">2023-02-19T23:22:00Z</dcterms:modified>
</cp:coreProperties>
</file>